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pPr w:leftFromText="141" w:rightFromText="141" w:horzAnchor="margin" w:tblpX="-723" w:tblpY="1470"/>
        <w:tblW w:w="10343" w:type="dxa"/>
        <w:tblLook w:val="04A0" w:firstRow="1" w:lastRow="0" w:firstColumn="1" w:lastColumn="0" w:noHBand="0" w:noVBand="1"/>
      </w:tblPr>
      <w:tblGrid>
        <w:gridCol w:w="1406"/>
        <w:gridCol w:w="1126"/>
        <w:gridCol w:w="1291"/>
        <w:gridCol w:w="4110"/>
        <w:gridCol w:w="2410"/>
      </w:tblGrid>
      <w:tr w:rsidR="007F1A45" w:rsidTr="005938F6">
        <w:tc>
          <w:tcPr>
            <w:tcW w:w="10343" w:type="dxa"/>
            <w:gridSpan w:val="5"/>
          </w:tcPr>
          <w:p w:rsidR="007F1A45" w:rsidRPr="00280ECB" w:rsidRDefault="007F1A45" w:rsidP="005938F6">
            <w:pPr>
              <w:jc w:val="both"/>
              <w:rPr>
                <w:b/>
                <w:sz w:val="24"/>
                <w:szCs w:val="24"/>
              </w:rPr>
            </w:pPr>
            <w:r w:rsidRPr="00410F51">
              <w:t>SUJETO OBLIGADO</w:t>
            </w:r>
            <w:r w:rsidRPr="00280ECB">
              <w:rPr>
                <w:sz w:val="24"/>
                <w:szCs w:val="24"/>
              </w:rPr>
              <w:t xml:space="preserve">: </w:t>
            </w:r>
            <w:r w:rsidR="00606A84" w:rsidRPr="00280ECB">
              <w:rPr>
                <w:sz w:val="24"/>
                <w:szCs w:val="24"/>
              </w:rPr>
              <w:t xml:space="preserve">   </w:t>
            </w:r>
            <w:r w:rsidR="002C51CD" w:rsidRPr="00280ECB">
              <w:rPr>
                <w:b/>
                <w:sz w:val="24"/>
                <w:szCs w:val="24"/>
              </w:rPr>
              <w:t>AUDITORÍA SUPERIOR DEL ESTADO DE QUINTANA ROO</w:t>
            </w:r>
          </w:p>
          <w:p w:rsidR="00410F51" w:rsidRDefault="00410F51" w:rsidP="005938F6">
            <w:pPr>
              <w:jc w:val="both"/>
            </w:pPr>
          </w:p>
        </w:tc>
      </w:tr>
      <w:tr w:rsidR="007F1A45" w:rsidTr="002C51CD">
        <w:tc>
          <w:tcPr>
            <w:tcW w:w="3823" w:type="dxa"/>
            <w:gridSpan w:val="3"/>
          </w:tcPr>
          <w:p w:rsidR="007F1A45" w:rsidRPr="00410F51" w:rsidRDefault="007F1A45" w:rsidP="005938F6">
            <w:r w:rsidRPr="00410F51">
              <w:t>EJERCICIO:</w:t>
            </w:r>
            <w:r w:rsidR="00E244A1">
              <w:t xml:space="preserve"> 2024</w:t>
            </w:r>
          </w:p>
          <w:p w:rsidR="00115C80" w:rsidRPr="00606A84" w:rsidRDefault="00115C80" w:rsidP="005938F6">
            <w:pPr>
              <w:rPr>
                <w:b/>
              </w:rPr>
            </w:pPr>
          </w:p>
        </w:tc>
        <w:tc>
          <w:tcPr>
            <w:tcW w:w="6520" w:type="dxa"/>
            <w:gridSpan w:val="2"/>
          </w:tcPr>
          <w:p w:rsidR="007F1A45" w:rsidRPr="00410F51" w:rsidRDefault="007F1A45" w:rsidP="005938F6">
            <w:r w:rsidRPr="00410F51">
              <w:t>TRIMESTRE:</w:t>
            </w:r>
            <w:r w:rsidR="00E244A1">
              <w:t xml:space="preserve"> PRIMER</w:t>
            </w:r>
            <w:r w:rsidR="004951E1">
              <w:t xml:space="preserve"> </w:t>
            </w:r>
            <w:r w:rsidR="004F670B">
              <w:t xml:space="preserve">TRIMESTRE </w:t>
            </w:r>
          </w:p>
        </w:tc>
      </w:tr>
      <w:tr w:rsidR="007F1A45" w:rsidTr="005938F6">
        <w:tc>
          <w:tcPr>
            <w:tcW w:w="10343" w:type="dxa"/>
            <w:gridSpan w:val="5"/>
          </w:tcPr>
          <w:p w:rsidR="007F1A45" w:rsidRPr="005F2D02" w:rsidRDefault="00606A84" w:rsidP="005938F6">
            <w:r w:rsidRPr="005F2D02">
              <w:t xml:space="preserve">FECHA DE PUBLICACIÓN: </w:t>
            </w:r>
            <w:r w:rsidR="00E244A1">
              <w:t xml:space="preserve">  29 DE ABRIL</w:t>
            </w:r>
            <w:r w:rsidR="0096108B">
              <w:t xml:space="preserve"> </w:t>
            </w:r>
            <w:r w:rsidR="0040487E">
              <w:t>DE</w:t>
            </w:r>
            <w:r w:rsidR="002A0C76">
              <w:t xml:space="preserve"> 2024</w:t>
            </w:r>
          </w:p>
          <w:p w:rsidR="00115C80" w:rsidRPr="00606A84" w:rsidRDefault="00115C80" w:rsidP="005938F6">
            <w:pPr>
              <w:rPr>
                <w:b/>
              </w:rPr>
            </w:pPr>
          </w:p>
        </w:tc>
      </w:tr>
      <w:tr w:rsidR="005938F6" w:rsidTr="002C51CD">
        <w:tc>
          <w:tcPr>
            <w:tcW w:w="1406" w:type="dxa"/>
            <w:vAlign w:val="center"/>
          </w:tcPr>
          <w:p w:rsidR="007F1A45" w:rsidRPr="00410F51" w:rsidRDefault="002C51CD" w:rsidP="005938F6">
            <w:pPr>
              <w:jc w:val="center"/>
            </w:pPr>
            <w:r w:rsidRPr="00410F51">
              <w:t>NÚMERO DE DENUNCIA</w:t>
            </w:r>
          </w:p>
        </w:tc>
        <w:tc>
          <w:tcPr>
            <w:tcW w:w="1126" w:type="dxa"/>
            <w:vAlign w:val="center"/>
          </w:tcPr>
          <w:p w:rsidR="007F1A45" w:rsidRPr="00410F51" w:rsidRDefault="007F1A45" w:rsidP="005938F6">
            <w:pPr>
              <w:jc w:val="center"/>
            </w:pPr>
            <w:r w:rsidRPr="00410F51">
              <w:t>FECHA DE INICIO:</w:t>
            </w:r>
          </w:p>
        </w:tc>
        <w:tc>
          <w:tcPr>
            <w:tcW w:w="1291" w:type="dxa"/>
            <w:vAlign w:val="center"/>
          </w:tcPr>
          <w:p w:rsidR="007F1A45" w:rsidRPr="00410F51" w:rsidRDefault="007F1A45" w:rsidP="005938F6">
            <w:pPr>
              <w:jc w:val="center"/>
            </w:pPr>
            <w:r w:rsidRPr="00410F51">
              <w:t>FECHA</w:t>
            </w:r>
            <w:r w:rsidR="002C51CD" w:rsidRPr="00410F51">
              <w:t xml:space="preserve"> DE TÉ</w:t>
            </w:r>
            <w:r w:rsidR="00606A84" w:rsidRPr="00410F51">
              <w:t>RMINO</w:t>
            </w:r>
          </w:p>
        </w:tc>
        <w:tc>
          <w:tcPr>
            <w:tcW w:w="4110" w:type="dxa"/>
            <w:vAlign w:val="center"/>
          </w:tcPr>
          <w:p w:rsidR="007F1A45" w:rsidRPr="00410F51" w:rsidRDefault="007F1A45" w:rsidP="005938F6">
            <w:pPr>
              <w:jc w:val="center"/>
            </w:pPr>
            <w:r w:rsidRPr="00410F51">
              <w:t>DETERMINACIÓN</w:t>
            </w:r>
            <w:r w:rsidR="002C51CD" w:rsidRPr="00410F51">
              <w:t xml:space="preserve"> </w:t>
            </w:r>
            <w:r w:rsidRPr="00410F51">
              <w:t>/</w:t>
            </w:r>
            <w:r w:rsidR="002C51CD" w:rsidRPr="00410F51">
              <w:t xml:space="preserve"> FALLO (RESOLUCIÓN</w:t>
            </w:r>
            <w:r w:rsidRPr="00410F51">
              <w:t>,</w:t>
            </w:r>
            <w:r w:rsidR="002C51CD" w:rsidRPr="00410F51">
              <w:t xml:space="preserve"> </w:t>
            </w:r>
            <w:r w:rsidRPr="00410F51">
              <w:t xml:space="preserve">DESECHAMIENTO, </w:t>
            </w:r>
            <w:r w:rsidR="002C51CD" w:rsidRPr="00410F51">
              <w:t xml:space="preserve">SOBRESEIMIENTO) (HIPERVÍNCULO </w:t>
            </w:r>
            <w:r w:rsidRPr="00410F51">
              <w:t>A LA DETERMINACIÓN).</w:t>
            </w:r>
          </w:p>
        </w:tc>
        <w:tc>
          <w:tcPr>
            <w:tcW w:w="2410" w:type="dxa"/>
            <w:vAlign w:val="center"/>
          </w:tcPr>
          <w:p w:rsidR="007F1A45" w:rsidRPr="00410F51" w:rsidRDefault="007F1A45" w:rsidP="005938F6">
            <w:pPr>
              <w:jc w:val="center"/>
            </w:pPr>
            <w:r w:rsidRPr="00410F51">
              <w:t>OBSERVACIONES</w:t>
            </w:r>
          </w:p>
        </w:tc>
      </w:tr>
      <w:tr w:rsidR="005938F6" w:rsidTr="002C51CD">
        <w:tc>
          <w:tcPr>
            <w:tcW w:w="1406" w:type="dxa"/>
          </w:tcPr>
          <w:p w:rsidR="007F1A45" w:rsidRPr="00410F51" w:rsidRDefault="007F1A45" w:rsidP="005938F6"/>
        </w:tc>
        <w:tc>
          <w:tcPr>
            <w:tcW w:w="1126" w:type="dxa"/>
          </w:tcPr>
          <w:p w:rsidR="007F1A45" w:rsidRPr="00410F51" w:rsidRDefault="007F1A45" w:rsidP="005938F6"/>
        </w:tc>
        <w:tc>
          <w:tcPr>
            <w:tcW w:w="1291" w:type="dxa"/>
          </w:tcPr>
          <w:p w:rsidR="007F1A45" w:rsidRPr="00410F51" w:rsidRDefault="007F1A45" w:rsidP="005938F6"/>
        </w:tc>
        <w:tc>
          <w:tcPr>
            <w:tcW w:w="4110" w:type="dxa"/>
          </w:tcPr>
          <w:p w:rsidR="007F1A45" w:rsidRPr="00410F51" w:rsidRDefault="007F1A45" w:rsidP="005938F6">
            <w:bookmarkStart w:id="0" w:name="_GoBack"/>
            <w:bookmarkEnd w:id="0"/>
          </w:p>
        </w:tc>
        <w:tc>
          <w:tcPr>
            <w:tcW w:w="2410" w:type="dxa"/>
          </w:tcPr>
          <w:p w:rsidR="007F1A45" w:rsidRPr="00410F51" w:rsidRDefault="004F670B" w:rsidP="005938F6">
            <w:r>
              <w:t xml:space="preserve">EN ESTE TRIMESTRE LA AUDITORÍA SUPERIOR DE ESTADO DE QUINTANA ROO. NO CUENTA CON DENUNCIAS POR INCUMPLIMIENTO DE OBLIGACIONES. </w:t>
            </w:r>
          </w:p>
        </w:tc>
      </w:tr>
      <w:tr w:rsidR="005938F6" w:rsidTr="002C51CD">
        <w:tc>
          <w:tcPr>
            <w:tcW w:w="1406" w:type="dxa"/>
          </w:tcPr>
          <w:p w:rsidR="007F1A45" w:rsidRDefault="007F1A45" w:rsidP="005938F6"/>
        </w:tc>
        <w:tc>
          <w:tcPr>
            <w:tcW w:w="1126" w:type="dxa"/>
          </w:tcPr>
          <w:p w:rsidR="007F1A45" w:rsidRDefault="007F1A45" w:rsidP="005938F6"/>
        </w:tc>
        <w:tc>
          <w:tcPr>
            <w:tcW w:w="1291" w:type="dxa"/>
          </w:tcPr>
          <w:p w:rsidR="007F1A45" w:rsidRDefault="007F1A45" w:rsidP="005938F6"/>
        </w:tc>
        <w:tc>
          <w:tcPr>
            <w:tcW w:w="4110" w:type="dxa"/>
          </w:tcPr>
          <w:p w:rsidR="007F1A45" w:rsidRDefault="007F1A45" w:rsidP="005938F6"/>
        </w:tc>
        <w:tc>
          <w:tcPr>
            <w:tcW w:w="2410" w:type="dxa"/>
          </w:tcPr>
          <w:p w:rsidR="007F1A45" w:rsidRDefault="007F1A45" w:rsidP="005938F6"/>
        </w:tc>
      </w:tr>
    </w:tbl>
    <w:p w:rsidR="009A0BFC" w:rsidRDefault="009A0BFC" w:rsidP="009A0BFC">
      <w:pPr>
        <w:jc w:val="both"/>
        <w:rPr>
          <w:b/>
        </w:rPr>
      </w:pPr>
    </w:p>
    <w:p w:rsidR="00BD610A" w:rsidRDefault="007F1A45" w:rsidP="009A0BFC">
      <w:pPr>
        <w:jc w:val="both"/>
        <w:rPr>
          <w:b/>
          <w:sz w:val="28"/>
          <w:szCs w:val="28"/>
        </w:rPr>
      </w:pPr>
      <w:r w:rsidRPr="009A0BFC">
        <w:rPr>
          <w:b/>
          <w:sz w:val="28"/>
          <w:szCs w:val="28"/>
        </w:rPr>
        <w:t>DENUNCIAS POR INCUPLIMIENTO A LA</w:t>
      </w:r>
      <w:r w:rsidR="0026725D" w:rsidRPr="009A0BFC">
        <w:rPr>
          <w:b/>
          <w:sz w:val="28"/>
          <w:szCs w:val="28"/>
        </w:rPr>
        <w:t>S OBLIGACIONES DE TRANSPARENCIA</w:t>
      </w:r>
    </w:p>
    <w:p w:rsidR="009A0BFC" w:rsidRPr="009A0BFC" w:rsidRDefault="009A0BFC" w:rsidP="009A0BFC">
      <w:pPr>
        <w:jc w:val="both"/>
        <w:rPr>
          <w:b/>
          <w:sz w:val="28"/>
          <w:szCs w:val="28"/>
        </w:rPr>
      </w:pPr>
    </w:p>
    <w:sectPr w:rsidR="009A0BFC" w:rsidRPr="009A0BF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1A45" w:rsidRDefault="007F1A45" w:rsidP="007F1A45">
      <w:pPr>
        <w:spacing w:after="0" w:line="240" w:lineRule="auto"/>
      </w:pPr>
      <w:r>
        <w:separator/>
      </w:r>
    </w:p>
  </w:endnote>
  <w:endnote w:type="continuationSeparator" w:id="0">
    <w:p w:rsidR="007F1A45" w:rsidRDefault="007F1A45" w:rsidP="007F1A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1A45" w:rsidRDefault="007F1A45" w:rsidP="007F1A45">
      <w:pPr>
        <w:spacing w:after="0" w:line="240" w:lineRule="auto"/>
      </w:pPr>
      <w:r>
        <w:separator/>
      </w:r>
    </w:p>
  </w:footnote>
  <w:footnote w:type="continuationSeparator" w:id="0">
    <w:p w:rsidR="007F1A45" w:rsidRDefault="007F1A45" w:rsidP="007F1A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1A45" w:rsidRDefault="007F1A45" w:rsidP="007F1A45">
    <w:pPr>
      <w:pStyle w:val="Encabezado"/>
      <w:jc w:val="center"/>
      <w:rPr>
        <w:rFonts w:ascii="Arial" w:hAnsi="Arial" w:cs="Arial"/>
        <w:b/>
        <w:sz w:val="28"/>
      </w:rPr>
    </w:pPr>
    <w:r w:rsidRPr="007F1A45">
      <w:rPr>
        <w:rFonts w:ascii="Arial" w:hAnsi="Arial" w:cs="Arial"/>
        <w:b/>
        <w:noProof/>
        <w:sz w:val="28"/>
        <w:lang w:val="es-419" w:eastAsia="es-419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-857250</wp:posOffset>
          </wp:positionH>
          <wp:positionV relativeFrom="page">
            <wp:posOffset>200025</wp:posOffset>
          </wp:positionV>
          <wp:extent cx="1438275" cy="956310"/>
          <wp:effectExtent l="0" t="0" r="9525" b="0"/>
          <wp:wrapTight wrapText="bothSides">
            <wp:wrapPolygon edited="0">
              <wp:start x="0" y="0"/>
              <wp:lineTo x="0" y="21084"/>
              <wp:lineTo x="21457" y="21084"/>
              <wp:lineTo x="2145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EQRO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8275" cy="956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C51CD">
      <w:rPr>
        <w:rFonts w:ascii="Arial" w:hAnsi="Arial" w:cs="Arial"/>
        <w:b/>
        <w:sz w:val="28"/>
      </w:rPr>
      <w:t>AUDITORÍ</w:t>
    </w:r>
    <w:r w:rsidRPr="007F1A45">
      <w:rPr>
        <w:rFonts w:ascii="Arial" w:hAnsi="Arial" w:cs="Arial"/>
        <w:b/>
        <w:sz w:val="28"/>
      </w:rPr>
      <w:t>A SUPERIOR DEL ESTADO DE QUINTANA ROO</w:t>
    </w:r>
  </w:p>
  <w:p w:rsidR="009A0BFC" w:rsidRPr="007F1A45" w:rsidRDefault="009A0BFC" w:rsidP="007F1A45">
    <w:pPr>
      <w:pStyle w:val="Encabezado"/>
      <w:jc w:val="center"/>
      <w:rPr>
        <w:rFonts w:ascii="Arial" w:hAnsi="Arial" w:cs="Arial"/>
        <w:b/>
        <w:sz w:val="28"/>
      </w:rPr>
    </w:pPr>
  </w:p>
  <w:p w:rsidR="007F1A45" w:rsidRDefault="007F1A4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A45"/>
    <w:rsid w:val="00115C80"/>
    <w:rsid w:val="0026725D"/>
    <w:rsid w:val="00280ECB"/>
    <w:rsid w:val="002A0C76"/>
    <w:rsid w:val="002C51CD"/>
    <w:rsid w:val="0040487E"/>
    <w:rsid w:val="00410F51"/>
    <w:rsid w:val="004951E1"/>
    <w:rsid w:val="004F670B"/>
    <w:rsid w:val="005354D3"/>
    <w:rsid w:val="005938F6"/>
    <w:rsid w:val="005D7DAF"/>
    <w:rsid w:val="005F1E3E"/>
    <w:rsid w:val="005F2D02"/>
    <w:rsid w:val="0060372D"/>
    <w:rsid w:val="00606A84"/>
    <w:rsid w:val="0072411B"/>
    <w:rsid w:val="007F1A45"/>
    <w:rsid w:val="00866E0D"/>
    <w:rsid w:val="00933790"/>
    <w:rsid w:val="0096108B"/>
    <w:rsid w:val="009A0BFC"/>
    <w:rsid w:val="00AE01FD"/>
    <w:rsid w:val="00BD610A"/>
    <w:rsid w:val="00E142A3"/>
    <w:rsid w:val="00E24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9C251E9"/>
  <w15:chartTrackingRefBased/>
  <w15:docId w15:val="{ECB31738-C3DA-43BB-8CB5-704AFB9C0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7F1A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F1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1A45"/>
  </w:style>
  <w:style w:type="paragraph" w:styleId="Piedepgina">
    <w:name w:val="footer"/>
    <w:basedOn w:val="Normal"/>
    <w:link w:val="PiedepginaCar"/>
    <w:uiPriority w:val="99"/>
    <w:unhideWhenUsed/>
    <w:rsid w:val="007F1A4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1A45"/>
  </w:style>
  <w:style w:type="paragraph" w:styleId="Textodeglobo">
    <w:name w:val="Balloon Text"/>
    <w:basedOn w:val="Normal"/>
    <w:link w:val="TextodegloboCar"/>
    <w:uiPriority w:val="99"/>
    <w:semiHidden/>
    <w:unhideWhenUsed/>
    <w:rsid w:val="00866E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6E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Patricia Gomez Ramirez</dc:creator>
  <cp:keywords/>
  <dc:description/>
  <cp:lastModifiedBy>Denisse Castillo Alonso</cp:lastModifiedBy>
  <cp:revision>2</cp:revision>
  <cp:lastPrinted>2021-11-09T17:52:00Z</cp:lastPrinted>
  <dcterms:created xsi:type="dcterms:W3CDTF">2024-05-22T15:14:00Z</dcterms:created>
  <dcterms:modified xsi:type="dcterms:W3CDTF">2024-05-22T15:14:00Z</dcterms:modified>
</cp:coreProperties>
</file>